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56DE" w14:textId="77777777" w:rsidR="00C60DD3" w:rsidRDefault="00C60DD3" w:rsidP="00C60DD3">
      <w:pPr>
        <w:rPr>
          <w:rFonts w:cs="Arial"/>
          <w:b/>
          <w:sz w:val="20"/>
          <w:szCs w:val="20"/>
        </w:rPr>
      </w:pPr>
      <w:r w:rsidRPr="004C790B">
        <w:rPr>
          <w:rFonts w:cs="Arial"/>
          <w:b/>
          <w:sz w:val="20"/>
          <w:szCs w:val="20"/>
        </w:rPr>
        <w:t>ARCHIVING</w:t>
      </w:r>
    </w:p>
    <w:p w14:paraId="651C6481" w14:textId="77777777" w:rsidR="00677CF6" w:rsidRDefault="00677CF6" w:rsidP="00C60DD3">
      <w:pPr>
        <w:rPr>
          <w:rFonts w:cs="Arial"/>
          <w:b/>
          <w:sz w:val="20"/>
          <w:szCs w:val="20"/>
        </w:rPr>
      </w:pPr>
    </w:p>
    <w:p w14:paraId="0D488B3F" w14:textId="77777777" w:rsidR="00677CF6" w:rsidRPr="004C790B" w:rsidRDefault="00677CF6" w:rsidP="00C60DD3">
      <w:pPr>
        <w:rPr>
          <w:rFonts w:cs="Arial"/>
          <w:b/>
          <w:sz w:val="20"/>
          <w:szCs w:val="20"/>
        </w:rPr>
      </w:pPr>
    </w:p>
    <w:p w14:paraId="3312B652" w14:textId="1FC92389" w:rsidR="00C60DD3" w:rsidRPr="005E7DBE" w:rsidRDefault="00C60DD3" w:rsidP="00C60DD3">
      <w:pPr>
        <w:numPr>
          <w:ilvl w:val="0"/>
          <w:numId w:val="2"/>
        </w:numPr>
        <w:rPr>
          <w:rFonts w:cs="Arial"/>
        </w:rPr>
      </w:pPr>
      <w:r w:rsidRPr="005E7DBE">
        <w:rPr>
          <w:rFonts w:cs="Arial"/>
        </w:rPr>
        <w:t xml:space="preserve">The </w:t>
      </w:r>
      <w:proofErr w:type="gramStart"/>
      <w:r w:rsidRPr="005E7DBE">
        <w:rPr>
          <w:rFonts w:cs="Arial"/>
        </w:rPr>
        <w:t>School</w:t>
      </w:r>
      <w:proofErr w:type="gramEnd"/>
      <w:r w:rsidRPr="005E7DBE">
        <w:rPr>
          <w:rFonts w:cs="Arial"/>
        </w:rPr>
        <w:t xml:space="preserve"> uses </w:t>
      </w:r>
      <w:r w:rsidR="00F47681">
        <w:rPr>
          <w:rFonts w:cs="Arial"/>
        </w:rPr>
        <w:t>Restore</w:t>
      </w:r>
      <w:r w:rsidRPr="005E7DBE">
        <w:rPr>
          <w:rFonts w:cs="Arial"/>
        </w:rPr>
        <w:t xml:space="preserve"> for offsite archiving. </w:t>
      </w:r>
    </w:p>
    <w:p w14:paraId="6FE937BC" w14:textId="77777777" w:rsidR="00453788" w:rsidRPr="005E7DBE" w:rsidRDefault="00453788" w:rsidP="00453788">
      <w:pPr>
        <w:rPr>
          <w:rFonts w:cs="Arial"/>
        </w:rPr>
      </w:pPr>
    </w:p>
    <w:p w14:paraId="58754A3E" w14:textId="00003BFA" w:rsidR="00F47681" w:rsidRPr="00F47681" w:rsidRDefault="00C60DD3" w:rsidP="002C05F7">
      <w:pPr>
        <w:numPr>
          <w:ilvl w:val="0"/>
          <w:numId w:val="2"/>
        </w:numPr>
        <w:rPr>
          <w:rFonts w:cs="Arial"/>
        </w:rPr>
      </w:pPr>
      <w:r w:rsidRPr="00F47681">
        <w:rPr>
          <w:rFonts w:cs="Arial"/>
        </w:rPr>
        <w:t xml:space="preserve">Archive boxes can be ordered from </w:t>
      </w:r>
      <w:r w:rsidR="00F47681" w:rsidRPr="00F47681">
        <w:rPr>
          <w:rFonts w:cs="Arial"/>
        </w:rPr>
        <w:t>Lyreco item r</w:t>
      </w:r>
      <w:r w:rsidR="00F47681" w:rsidRPr="00F47681">
        <w:rPr>
          <w:rFonts w:cs="Arial"/>
          <w:shd w:val="clear" w:color="auto" w:fill="FFFFFF"/>
        </w:rPr>
        <w:t>ef: 2.795.316</w:t>
      </w:r>
      <w:r w:rsidRPr="00F47681">
        <w:rPr>
          <w:rFonts w:cs="Arial"/>
        </w:rPr>
        <w:t xml:space="preserve">. </w:t>
      </w:r>
    </w:p>
    <w:p w14:paraId="52927A93" w14:textId="77777777" w:rsidR="00F47681" w:rsidRPr="00F47681" w:rsidRDefault="00F47681" w:rsidP="00F47681">
      <w:pPr>
        <w:ind w:left="360"/>
        <w:rPr>
          <w:rFonts w:cs="Arial"/>
        </w:rPr>
      </w:pPr>
    </w:p>
    <w:p w14:paraId="3160B0B9" w14:textId="1F184C6C" w:rsidR="00C60DD3" w:rsidRPr="005E7DBE" w:rsidRDefault="00453788" w:rsidP="00C60DD3">
      <w:pPr>
        <w:numPr>
          <w:ilvl w:val="0"/>
          <w:numId w:val="1"/>
        </w:numPr>
        <w:rPr>
          <w:rFonts w:cs="Arial"/>
        </w:rPr>
      </w:pPr>
      <w:r w:rsidRPr="005E7DBE">
        <w:rPr>
          <w:rFonts w:cs="Arial"/>
        </w:rPr>
        <w:t>The section</w:t>
      </w:r>
      <w:r w:rsidR="00C60DD3" w:rsidRPr="005E7DBE">
        <w:rPr>
          <w:rFonts w:cs="Arial"/>
        </w:rPr>
        <w:t xml:space="preserve"> will also need barcode stickers to stick on the boxes for scanning</w:t>
      </w:r>
      <w:r w:rsidR="00F47681">
        <w:rPr>
          <w:rFonts w:cs="Arial"/>
        </w:rPr>
        <w:t xml:space="preserve"> (available from Rachael McGuire </w:t>
      </w:r>
      <w:hyperlink r:id="rId5" w:history="1">
        <w:r w:rsidR="00F47681" w:rsidRPr="003D575D">
          <w:rPr>
            <w:rStyle w:val="Hyperlink"/>
            <w:rFonts w:cs="Arial"/>
          </w:rPr>
          <w:t>r.e.maguire@lse.ac.uk</w:t>
        </w:r>
      </w:hyperlink>
      <w:r w:rsidR="00F47681">
        <w:rPr>
          <w:rFonts w:cs="Arial"/>
        </w:rPr>
        <w:t>)</w:t>
      </w:r>
      <w:r w:rsidR="00C60DD3" w:rsidRPr="005E7DBE">
        <w:rPr>
          <w:rFonts w:cs="Arial"/>
        </w:rPr>
        <w:t xml:space="preserve">. </w:t>
      </w:r>
    </w:p>
    <w:p w14:paraId="65687136" w14:textId="77777777" w:rsidR="00453788" w:rsidRPr="005E7DBE" w:rsidRDefault="00453788" w:rsidP="00453788">
      <w:pPr>
        <w:ind w:left="360"/>
        <w:rPr>
          <w:rFonts w:cs="Arial"/>
        </w:rPr>
      </w:pPr>
    </w:p>
    <w:p w14:paraId="3CB64D6C" w14:textId="416EB3CB" w:rsidR="005E7DBE" w:rsidRPr="00F47681" w:rsidRDefault="00C60DD3" w:rsidP="002E2DB8">
      <w:pPr>
        <w:numPr>
          <w:ilvl w:val="0"/>
          <w:numId w:val="1"/>
        </w:numPr>
        <w:rPr>
          <w:rFonts w:cs="Arial"/>
        </w:rPr>
      </w:pPr>
      <w:r w:rsidRPr="00F47681">
        <w:rPr>
          <w:rFonts w:cs="Arial"/>
        </w:rPr>
        <w:t xml:space="preserve">Records should be kept of all items which are sent to archives. </w:t>
      </w:r>
      <w:r w:rsidR="00CD68A9" w:rsidRPr="00F47681">
        <w:rPr>
          <w:rFonts w:cs="Arial"/>
        </w:rPr>
        <w:t>These are held centrally in</w:t>
      </w:r>
      <w:r w:rsidR="00F47681" w:rsidRPr="00F47681">
        <w:rPr>
          <w:rFonts w:cs="Arial"/>
        </w:rPr>
        <w:t xml:space="preserve"> </w:t>
      </w:r>
      <w:proofErr w:type="gramStart"/>
      <w:r w:rsidR="00F47681" w:rsidRPr="00F47681">
        <w:rPr>
          <w:rFonts w:cs="Arial"/>
        </w:rPr>
        <w:t>SharePoint</w:t>
      </w:r>
      <w:r w:rsidR="00F47681">
        <w:rPr>
          <w:rFonts w:cs="Arial"/>
        </w:rPr>
        <w:t>,</w:t>
      </w:r>
      <w:proofErr w:type="gramEnd"/>
      <w:r w:rsidR="00F47681">
        <w:rPr>
          <w:rFonts w:cs="Arial"/>
        </w:rPr>
        <w:t xml:space="preserve"> each section has its own tab on the worksheet</w:t>
      </w:r>
      <w:r w:rsidR="00F47681" w:rsidRPr="00F47681">
        <w:rPr>
          <w:rFonts w:cs="Arial"/>
        </w:rPr>
        <w:t>.  If you are unable to access this, please ask the Office Manager to grant sharing rights with you.</w:t>
      </w:r>
    </w:p>
    <w:p w14:paraId="788E88D7" w14:textId="77777777" w:rsidR="005E7DBE" w:rsidRDefault="005E7DBE" w:rsidP="00CD68A9">
      <w:pPr>
        <w:rPr>
          <w:rFonts w:cs="Arial"/>
        </w:rPr>
      </w:pPr>
    </w:p>
    <w:p w14:paraId="000034B0" w14:textId="77777777" w:rsidR="00C60DD3" w:rsidRPr="005E7DBE" w:rsidRDefault="00C60DD3" w:rsidP="00C60DD3">
      <w:pPr>
        <w:rPr>
          <w:rFonts w:cs="Arial"/>
        </w:rPr>
      </w:pPr>
    </w:p>
    <w:p w14:paraId="22F1E715" w14:textId="6CC1BBC1" w:rsidR="00C60DD3" w:rsidRPr="005E7DBE" w:rsidRDefault="00C60DD3" w:rsidP="007159B3">
      <w:pPr>
        <w:numPr>
          <w:ilvl w:val="0"/>
          <w:numId w:val="2"/>
        </w:numPr>
        <w:rPr>
          <w:rFonts w:cs="Arial"/>
        </w:rPr>
      </w:pPr>
      <w:r w:rsidRPr="005E7DBE">
        <w:rPr>
          <w:rFonts w:cs="Arial"/>
        </w:rPr>
        <w:t xml:space="preserve">When the template has been filled </w:t>
      </w:r>
      <w:r w:rsidR="00F47681" w:rsidRPr="005E7DBE">
        <w:rPr>
          <w:rFonts w:cs="Arial"/>
        </w:rPr>
        <w:t>in,</w:t>
      </w:r>
      <w:r w:rsidRPr="005E7DBE">
        <w:rPr>
          <w:rFonts w:cs="Arial"/>
        </w:rPr>
        <w:t xml:space="preserve"> please forward to </w:t>
      </w:r>
      <w:r w:rsidR="007159B3" w:rsidRPr="005E7DBE">
        <w:rPr>
          <w:rFonts w:cs="Arial"/>
        </w:rPr>
        <w:t>Rachel Maguire</w:t>
      </w:r>
      <w:r w:rsidR="00453788" w:rsidRPr="005E7DBE">
        <w:rPr>
          <w:rFonts w:cs="Arial"/>
        </w:rPr>
        <w:t xml:space="preserve"> </w:t>
      </w:r>
      <w:hyperlink r:id="rId6" w:history="1">
        <w:r w:rsidR="007159B3" w:rsidRPr="005E7DBE">
          <w:rPr>
            <w:rStyle w:val="Hyperlink"/>
            <w:rFonts w:cs="Arial"/>
          </w:rPr>
          <w:t>R.E.Maguire@lse.ac.uk</w:t>
        </w:r>
      </w:hyperlink>
      <w:r w:rsidR="007159B3" w:rsidRPr="005E7DBE">
        <w:rPr>
          <w:rFonts w:cs="Arial"/>
        </w:rPr>
        <w:t xml:space="preserve"> </w:t>
      </w:r>
      <w:r w:rsidRPr="005E7DBE">
        <w:rPr>
          <w:rFonts w:cs="Arial"/>
        </w:rPr>
        <w:t>and ask h</w:t>
      </w:r>
      <w:r w:rsidR="007159B3" w:rsidRPr="005E7DBE">
        <w:rPr>
          <w:rFonts w:cs="Arial"/>
        </w:rPr>
        <w:t>er</w:t>
      </w:r>
      <w:r w:rsidRPr="005E7DBE">
        <w:rPr>
          <w:rFonts w:cs="Arial"/>
        </w:rPr>
        <w:t xml:space="preserve"> to arrange a collection by </w:t>
      </w:r>
      <w:r w:rsidR="00F47681">
        <w:rPr>
          <w:rFonts w:cs="Arial"/>
        </w:rPr>
        <w:t>Restore</w:t>
      </w:r>
      <w:r w:rsidRPr="005E7DBE">
        <w:rPr>
          <w:rFonts w:cs="Arial"/>
        </w:rPr>
        <w:t>.</w:t>
      </w:r>
    </w:p>
    <w:p w14:paraId="353ACB60" w14:textId="77777777" w:rsidR="006E4746" w:rsidRPr="005E7DBE" w:rsidRDefault="006E4746">
      <w:pPr>
        <w:rPr>
          <w:rFonts w:cs="Arial"/>
        </w:rPr>
      </w:pPr>
    </w:p>
    <w:p w14:paraId="2B98F2B9" w14:textId="77777777" w:rsidR="00E602C2" w:rsidRPr="005E7DBE" w:rsidRDefault="00E602C2">
      <w:pPr>
        <w:rPr>
          <w:rFonts w:cs="Arial"/>
        </w:rPr>
      </w:pPr>
    </w:p>
    <w:p w14:paraId="25A47CAC" w14:textId="77777777" w:rsidR="00E602C2" w:rsidRPr="005E7DBE" w:rsidRDefault="00E602C2" w:rsidP="00E602C2">
      <w:pPr>
        <w:rPr>
          <w:rFonts w:cs="Arial"/>
          <w:color w:val="1F497D"/>
        </w:rPr>
      </w:pPr>
    </w:p>
    <w:p w14:paraId="324FA7AE" w14:textId="77777777" w:rsidR="00E602C2" w:rsidRPr="005E7DBE" w:rsidRDefault="00E602C2" w:rsidP="00E6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1F497D"/>
        </w:rPr>
      </w:pPr>
      <w:r w:rsidRPr="005E7DBE">
        <w:rPr>
          <w:rFonts w:cs="Arial"/>
          <w:b/>
          <w:color w:val="1F497D"/>
        </w:rPr>
        <w:t>Archiving instructions from Rachael McGuire.</w:t>
      </w:r>
    </w:p>
    <w:p w14:paraId="34E085D8" w14:textId="77777777" w:rsidR="00E602C2" w:rsidRPr="005E7DBE" w:rsidRDefault="00E602C2" w:rsidP="00E6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1F497D"/>
        </w:rPr>
      </w:pPr>
    </w:p>
    <w:p w14:paraId="22A13A95" w14:textId="5F4CC210" w:rsidR="00E602C2" w:rsidRPr="005E7DBE" w:rsidRDefault="00E602C2" w:rsidP="00F4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1F497D"/>
        </w:rPr>
      </w:pPr>
      <w:r w:rsidRPr="005E7DBE">
        <w:rPr>
          <w:rFonts w:cs="Arial"/>
          <w:color w:val="1F497D"/>
        </w:rPr>
        <w:t xml:space="preserve">I need a spreadsheet listing the contents of the boxes with their barcode numbers before I can organise pick up. </w:t>
      </w:r>
    </w:p>
    <w:p w14:paraId="1E513DA6" w14:textId="77777777" w:rsidR="00E602C2" w:rsidRPr="005E7DBE" w:rsidRDefault="00E602C2" w:rsidP="00E6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1F497D"/>
        </w:rPr>
      </w:pPr>
    </w:p>
    <w:p w14:paraId="2DB6C2C7" w14:textId="53D9A8E5" w:rsidR="00E602C2" w:rsidRPr="005E7DBE" w:rsidRDefault="00E602C2" w:rsidP="00E6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1F497D"/>
        </w:rPr>
      </w:pPr>
      <w:r w:rsidRPr="005E7DBE">
        <w:rPr>
          <w:rFonts w:cs="Arial"/>
          <w:color w:val="1F497D"/>
        </w:rPr>
        <w:t>If you need barcodes, I can send them.  They come in sheets of 12</w:t>
      </w:r>
      <w:r w:rsidR="00F47681">
        <w:rPr>
          <w:rFonts w:cs="Arial"/>
          <w:color w:val="1F497D"/>
        </w:rPr>
        <w:t>.  If you order too many, y</w:t>
      </w:r>
      <w:r w:rsidRPr="005E7DBE">
        <w:rPr>
          <w:rFonts w:cs="Arial"/>
          <w:color w:val="1F497D"/>
        </w:rPr>
        <w:t>ou can keep the other bar codes for another time or send them back to me, whichever suits you best.</w:t>
      </w:r>
    </w:p>
    <w:p w14:paraId="575B0BFB" w14:textId="77777777" w:rsidR="00E602C2" w:rsidRPr="005E7DBE" w:rsidRDefault="00E602C2" w:rsidP="00E6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1F497D"/>
        </w:rPr>
      </w:pPr>
    </w:p>
    <w:p w14:paraId="5AE78528" w14:textId="77777777" w:rsidR="00E602C2" w:rsidRPr="005E7DBE" w:rsidRDefault="00E602C2" w:rsidP="00E6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1F497D"/>
        </w:rPr>
      </w:pPr>
      <w:r w:rsidRPr="005E7DBE">
        <w:rPr>
          <w:rFonts w:cs="Arial"/>
          <w:color w:val="1F497D"/>
        </w:rPr>
        <w:t>Regards,</w:t>
      </w:r>
    </w:p>
    <w:p w14:paraId="7EEC3BB9" w14:textId="77777777" w:rsidR="00E602C2" w:rsidRPr="005E7DBE" w:rsidRDefault="00E602C2" w:rsidP="00E6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1F497D"/>
        </w:rPr>
      </w:pPr>
      <w:r w:rsidRPr="005E7DBE">
        <w:rPr>
          <w:rFonts w:cs="Arial"/>
          <w:color w:val="1F497D"/>
        </w:rPr>
        <w:t>Rachael</w:t>
      </w:r>
    </w:p>
    <w:p w14:paraId="47BC3380" w14:textId="77777777" w:rsidR="00E602C2" w:rsidRPr="005E7DBE" w:rsidRDefault="00E602C2" w:rsidP="00E6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sectPr w:rsidR="00E602C2" w:rsidRPr="005E7D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405"/>
    <w:multiLevelType w:val="hybridMultilevel"/>
    <w:tmpl w:val="E1B0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C6FC3"/>
    <w:multiLevelType w:val="hybridMultilevel"/>
    <w:tmpl w:val="CFDC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45978">
    <w:abstractNumId w:val="1"/>
  </w:num>
  <w:num w:numId="2" w16cid:durableId="78107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DD3"/>
    <w:rsid w:val="00453788"/>
    <w:rsid w:val="005E7DBE"/>
    <w:rsid w:val="00677CF6"/>
    <w:rsid w:val="006E4746"/>
    <w:rsid w:val="00707382"/>
    <w:rsid w:val="007159B3"/>
    <w:rsid w:val="00B03696"/>
    <w:rsid w:val="00C60DD3"/>
    <w:rsid w:val="00CD68A9"/>
    <w:rsid w:val="00CF06D1"/>
    <w:rsid w:val="00D10FB6"/>
    <w:rsid w:val="00E602C2"/>
    <w:rsid w:val="00F4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4E402"/>
  <w15:docId w15:val="{9A0E040D-11BC-451F-B499-42D4C6E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DD3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D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0DD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E7D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E.Maguire@lse.ac.uk" TargetMode="External"/><Relationship Id="rId5" Type="http://schemas.openxmlformats.org/officeDocument/2006/relationships/hyperlink" Target="mailto:r.e.maguire@lse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931</Characters>
  <Application>Microsoft Office Word</Application>
  <DocSecurity>0</DocSecurity>
  <Lines>133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Whyte,S</cp:lastModifiedBy>
  <cp:revision>2</cp:revision>
  <dcterms:created xsi:type="dcterms:W3CDTF">2023-03-02T08:38:00Z</dcterms:created>
  <dcterms:modified xsi:type="dcterms:W3CDTF">2023-03-02T08:38:00Z</dcterms:modified>
</cp:coreProperties>
</file>